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3F" w:rsidRPr="0046603F" w:rsidRDefault="0046603F" w:rsidP="0046603F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46603F">
        <w:rPr>
          <w:rFonts w:ascii="Times New Roman" w:hAnsi="Times New Roman"/>
          <w:b/>
          <w:sz w:val="28"/>
          <w:szCs w:val="28"/>
          <w:lang w:val="ru-RU"/>
        </w:rPr>
        <w:t>Закон Смоленской области от 20 июня 2013 года №66-з</w:t>
      </w:r>
    </w:p>
    <w:p w:rsidR="0046603F" w:rsidRPr="0046603F" w:rsidRDefault="0046603F" w:rsidP="0046603F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"О бесплатной юридической помощи в Смоленской области"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   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Вступает в силу: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5 июля 2013 г. </w:t>
      </w:r>
    </w:p>
    <w:p w:rsidR="0046603F" w:rsidRPr="0046603F" w:rsidRDefault="0046603F" w:rsidP="0046603F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Принят Смоленской областной Думой 20 июня 2013 года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1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Настоящий областной закон в соответствии с Конституцией Российской Федерации, Федеральным законом от 6 октября 1999 года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законом от 21 ноября 2011 года № 324-ФЗ "О бесплатной юридической помощи в Российской Федерации" (далее - Федеральный закон "О бесплатной юридической помощи в Российской Федерации") регулирует отношения в пределах компетенции Смоленской области как субъекта Российской Федерации, связанные с оказанием квалифицированной юридической помощи бесплатно в случаях, предусмотренных Федеральным законом "О бесплатной юридической помощи в Российской Федерации", другими федеральными законами и настоящим областным законом (далее - бесплатная юридическая помощь).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2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Полномочия Смоленской областной Думы в сфере обеспечения граждан бесплатной юридической помощью определяются в соответствии с Конституцией Российской Федерации, федеральными законами, Уставом Смоленской области и областными законами.</w:t>
      </w:r>
    </w:p>
    <w:p w:rsid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3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Администрация Смоленской области в соответствии с федеральным законодательством, Уставом Смоленской области и областными законами: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реализует в Смоленской области государственную политику в сфере обеспечения граждан бесплатной юридической помощью;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определяет орган исполнительной власти Смоленской области, уполномоченный в сфере обеспечения граждан бесплатной юридической помощью, и его компетенцию;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определяет органы исполнительной власти Смоленской области, подведомственные им областные государственные учреждения и иные организации, входящие в государственную систему бесплатной юридической помощи, устанавливает их компетенцию;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4) определяет в Смоленской области порядок взаимодействия участников государственной системы бесплатной юридической помощи в пределах полномочий, установленных Федеральным законом "О бесплатной юридической помощи в Российской Федерации";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 xml:space="preserve"> 5)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6) осуществляет иные полномочия в сфере обеспечения граждан бесплатной юридической помощью в соответствии с федеральным и областным законодательством.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4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В Смоленской области участниками государственной системы бесплатной юридической помощи являются: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органы исполнительной власти Смоленской области и подведомственные им областные государственные учреждения;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адвокаты.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Органы исполнительной власти Смоленской области и подведомственные им областные государственные учреждения, входящие в государственную систему бесплатной юридической помощи,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3.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Федеральным законом "О бесплатной юридической помощи в Российской Федерации" и другими федеральными законами.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4. Адвокаты, являющиеся участниками государственной системы бесплатной юридической помощи, осуществляют правовое информирование и правовое просвещение населения путем доведения до граждан информации, предусмотренной пунктами 1, 2 и 6 части 1 статьи 28 Федерального закона "О бесплатной юридической помощи в Российской Федерации".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5.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 правовым актом Администрации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5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Право на получение бесплатной юридической помощи в рамках государственной системы бесплатной юридической помощи в виде правового консультирования в устной и письменной форме, оказываемой органами исполнительной власти Смоленской области и подведомственными им областными государственными учреждениями, входящими в государственную систему бесплатной юридической помощи, помимо категорий граждан, указанных в части 1 статьи 20 Федерального закона "О </w:t>
      </w: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>бесплатной юридической помощи в Российской Федерации", имеют следующие категории граждан: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полные кавалеры ордена Славы и граждане, награжденные орденом Трудовой Славы трех степеней;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лица из числа детей-сирот и детей, оставшихся без попечения родителей, если они обращаются за оказанием бесплатной юридической помощи по вопросам, связанным с обеспечением и защитой своих прав и законных интересов;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4) инвалиды </w:t>
      </w:r>
      <w:r w:rsidRPr="0046603F">
        <w:rPr>
          <w:rFonts w:ascii="Times New Roman" w:hAnsi="Times New Roman"/>
          <w:sz w:val="28"/>
          <w:szCs w:val="28"/>
        </w:rPr>
        <w:t>III</w:t>
      </w:r>
      <w:r w:rsidRPr="0046603F">
        <w:rPr>
          <w:rFonts w:ascii="Times New Roman" w:hAnsi="Times New Roman"/>
          <w:sz w:val="28"/>
          <w:szCs w:val="28"/>
          <w:lang w:val="ru-RU"/>
        </w:rPr>
        <w:t xml:space="preserve"> группы;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5) ветераны боевых действий;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6)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7) граждане, получающие пенсию по старости;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8) граждане, имеющие трех и более несовершеннолетних детей;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9) 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10) ветераны труда;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11) ветераны труда Смоленской области;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12) лица, награжденные нагрудным знаком "Почетный донор России", "Почетный донор СССР";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13)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6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Отношения, связанные с оказанием гражданам бесплатной юридической помощи в рамках государственной системы бесплатной юридической помощи, в части, не урегулированной настоящим областным </w:t>
      </w:r>
      <w:r w:rsidRPr="0046603F">
        <w:rPr>
          <w:rFonts w:ascii="Times New Roman" w:hAnsi="Times New Roman"/>
          <w:sz w:val="28"/>
          <w:szCs w:val="28"/>
          <w:lang w:val="ru-RU"/>
        </w:rPr>
        <w:lastRenderedPageBreak/>
        <w:t>законом, регулируются нормативным правовым актом Администрации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7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Финансирование мероприятий, связанных с оказанием бесплатной юридической помощи органами исполнительной власти Смоленской области и подведомственными им областными государственными учреждениями, осуществляется в соответствии с федеральным и областным законодательством.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Финансирование расходов, связанных с оплатой труда адвокатов, оказывающих гражданам бесплатную юридическую помощь в случаях, предусмотренных Федеральным законом "О бесплатной юридической помощи в Российской Федерации", с компенсацией их расходов на оказание такой помощи, является расходным обязательством Смоленской области.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603F">
        <w:rPr>
          <w:rFonts w:ascii="Times New Roman" w:hAnsi="Times New Roman"/>
          <w:b/>
          <w:sz w:val="28"/>
          <w:szCs w:val="28"/>
          <w:lang w:val="ru-RU"/>
        </w:rPr>
        <w:t>Статья 8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1. Настоящий областной закон вступает в силу через десять дней после дня его официального опубликования.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2. Со дня вступления в силу настоящего областного закона признать утратившими силу:</w:t>
      </w: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1) областной закон от 12 ноября 2003 года № 74-з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(Смоленская газета (приложение), 2003, 20 ноября);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2) областной закон от 19 декабря 2003 года № 101-з "О внесении изменений в статью 1 областного закона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2003, № 2 (часть 2), стр. 92);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 xml:space="preserve"> 3) областной закон от 29 сентября 2005 года № 91-з "О внесении изменений в областной закон "О перечне документов, необходимых для получения гражданами Российской Федерации юридической помощи бесплатно, и порядке предоставления данных документов" (Вестник Смоленской областной Думы и Администрации Смоленской области, 2005, № 10, стр. 96).</w:t>
      </w:r>
    </w:p>
    <w:p w:rsidR="0046603F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58FC" w:rsidRPr="0046603F" w:rsidRDefault="0046603F" w:rsidP="004660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03F">
        <w:rPr>
          <w:rFonts w:ascii="Times New Roman" w:hAnsi="Times New Roman"/>
          <w:sz w:val="28"/>
          <w:szCs w:val="28"/>
          <w:lang w:val="ru-RU"/>
        </w:rPr>
        <w:t>Губернатор Смоленской области А.В.Островский</w:t>
      </w:r>
    </w:p>
    <w:sectPr w:rsidR="004A58FC" w:rsidRPr="0046603F" w:rsidSect="00CA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3F"/>
    <w:rsid w:val="003B55A6"/>
    <w:rsid w:val="00460FB1"/>
    <w:rsid w:val="0046603F"/>
    <w:rsid w:val="006F4E38"/>
    <w:rsid w:val="00904833"/>
    <w:rsid w:val="00A437C4"/>
    <w:rsid w:val="00BA3643"/>
    <w:rsid w:val="00CA66B3"/>
    <w:rsid w:val="00D21D14"/>
    <w:rsid w:val="00FB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99674-CA14-4ADC-BA07-234E0CDF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7453</Characters>
  <Application>Microsoft Office Word</Application>
  <DocSecurity>0</DocSecurity>
  <Lines>62</Lines>
  <Paragraphs>17</Paragraphs>
  <ScaleCrop>false</ScaleCrop>
  <Company>Reanimator Extreme Edition</Company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2</cp:revision>
  <dcterms:created xsi:type="dcterms:W3CDTF">2016-09-19T09:05:00Z</dcterms:created>
  <dcterms:modified xsi:type="dcterms:W3CDTF">2016-09-19T09:05:00Z</dcterms:modified>
</cp:coreProperties>
</file>