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3F" w:rsidRPr="0046603F" w:rsidRDefault="0046603F" w:rsidP="0046603F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46603F">
        <w:rPr>
          <w:rFonts w:ascii="Times New Roman" w:hAnsi="Times New Roman"/>
          <w:b/>
          <w:sz w:val="28"/>
          <w:szCs w:val="28"/>
          <w:lang w:val="ru-RU"/>
        </w:rPr>
        <w:t>Закон Смоленской области от 20 июня 2013 года №66-з</w:t>
      </w:r>
    </w:p>
    <w:p w:rsidR="0046603F" w:rsidRPr="0046603F" w:rsidRDefault="0046603F" w:rsidP="0046603F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"О бесплатной юридической помощи в Смоленской области"</w:t>
      </w:r>
      <w:r w:rsidRPr="0046603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Вступает в силу: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603F">
        <w:rPr>
          <w:rFonts w:ascii="Times New Roman" w:hAnsi="Times New Roman"/>
          <w:sz w:val="28"/>
          <w:szCs w:val="28"/>
          <w:lang w:val="ru-RU"/>
        </w:rPr>
        <w:t xml:space="preserve">5 июля 2013 г. </w:t>
      </w:r>
    </w:p>
    <w:p w:rsidR="0046603F" w:rsidRPr="0046603F" w:rsidRDefault="0046603F" w:rsidP="0046603F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Принят Смоленской областной Думой 20 июня 2013 года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Статья 1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Настоящий областной закон в соответствии с Конституцией Российской Федерации, Федеральным законом от 6 октября 1999 года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Федеральным законом от 21 ноября 2011 года № 324-ФЗ "О бесплатной юридической помощи в Российской Федерации" (далее - Федеральный закон "О бесплатной юридической помощи в Российской Федерации") регулирует отношения в пределах компетенции Смоленской области как субъекта Российской Федерации, связанные с оказанием квалифицированной юридической помощи бесплатно в случаях, предусмотренных Федеральным законом "О бесплатной юридической помощи в Российской Федерации", другими федеральными законами и настоящим областным законом (далее - бесплатная юридическая помощь).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Статья 2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Полномочия Смоленской областной Думы в сфере обеспечения граждан бесплатной юридической помощью определяются в соответствии с Конституцией Российской Федерации, федеральными законами, Уставом Смоленской области и областными законами.</w:t>
      </w:r>
    </w:p>
    <w:p w:rsid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Статья 3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Администрация Смоленской области в соответствии с федеральным законодательством, Уставом Смоленской области и областными законами: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1) реализует в Смоленской области государственную политику в сфере обеспечения граждан бесплатной юридической помощью;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2) определяет орган исполнительной власти Смоленской области, уполномоченный в сфере обеспечения граждан бесплатной юридической помощью, и его компетенцию;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3) определяет органы исполнительной власти Смоленской области, подведомственные им областные государственные учреждения и иные организации, входящие в государственную систему бесплатной юридической помощи, устанавливает их компетенцию;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4) определяет в Смоленской области порядок взаимодействия участников государственной системы бесплатной юридической помощи в пределах полномочий, установленных Федеральным законом "О бесплатной юридической помощи в Российской Федерации";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lastRenderedPageBreak/>
        <w:t xml:space="preserve"> 5)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6) осуществляет иные полномочия в сфере обеспечения граждан бесплатной юридической помощью в соответствии с федеральным и областным законодательством.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Статья 4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1. В Смоленской области участниками государственной системы бесплатной юридической помощи являются: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1) органы исполнительной власти Смоленской области и подведомственные им областные государственные учреждения;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2) адвокаты.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2. Органы исполнительной власти Смоленской области и подведомственные им областные государственные учреждения, входящие в государственную систему бесплатной юридической помощи,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3.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Федеральным законом "О бесплатной юридической помощи в Российской Федерации" и другими федеральными законами.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4. 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 путем доведения до граждан информации, предусмотренной пунктами 1, 2 и 6 части 1 статьи 28 Федерального закона "О бесплатной юридической помощи в Российской Федерации".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5.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 правовым актом Администрации Смоленской области.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Статья 5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органами исполнительной власти Смоленской области и подведомственными им областными государственными учреждениями, входящими в государственную систему бесплатной юридической помощи, помимо категорий граждан, указанных в части 1 статьи 20 Федерального закона "О </w:t>
      </w:r>
      <w:r w:rsidRPr="0046603F">
        <w:rPr>
          <w:rFonts w:ascii="Times New Roman" w:hAnsi="Times New Roman"/>
          <w:sz w:val="28"/>
          <w:szCs w:val="28"/>
          <w:lang w:val="ru-RU"/>
        </w:rPr>
        <w:lastRenderedPageBreak/>
        <w:t>бесплатной юридической помощи в Российской Федерации", имеют следующие категории граждан: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1) полные кавалеры ордена Славы и граждане, награжденные орденом Трудовой Славы трех степеней;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3) лица из числа детей-сирот и детей, оставшихся без попечения родителей, если они обращаются за оказанием бесплатной юридической помощи по вопросам, связанным с обеспечением и защитой своих прав и законных интересов;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4) инвалиды </w:t>
      </w:r>
      <w:r w:rsidRPr="0046603F">
        <w:rPr>
          <w:rFonts w:ascii="Times New Roman" w:hAnsi="Times New Roman"/>
          <w:sz w:val="28"/>
          <w:szCs w:val="28"/>
        </w:rPr>
        <w:t>III</w:t>
      </w:r>
      <w:r w:rsidRPr="0046603F">
        <w:rPr>
          <w:rFonts w:ascii="Times New Roman" w:hAnsi="Times New Roman"/>
          <w:sz w:val="28"/>
          <w:szCs w:val="28"/>
          <w:lang w:val="ru-RU"/>
        </w:rPr>
        <w:t xml:space="preserve"> группы;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5) ветераны боевых действий;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6)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7) граждане, получающие пенсию по старости;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8) граждане, имеющие трех и более несовершеннолетних детей;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9)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10) ветераны труда;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11) ветераны труда Смоленской области;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12) лица, награжденные нагрудным знаком "Почетный донор России", "Почетный донор СССР";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13)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Статья 6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Отношения, связанные с оказанием гражданам бесплатной юридической помощи в рамках государственной системы бесплатной юридической помощи, в части, не урегулированной настоящим областным </w:t>
      </w:r>
      <w:r w:rsidRPr="0046603F">
        <w:rPr>
          <w:rFonts w:ascii="Times New Roman" w:hAnsi="Times New Roman"/>
          <w:sz w:val="28"/>
          <w:szCs w:val="28"/>
          <w:lang w:val="ru-RU"/>
        </w:rPr>
        <w:lastRenderedPageBreak/>
        <w:t>законом, регулируются нормативным правовым актом Администрации Смоленской области.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Статья 7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1. Финансирование мероприятий, связанных с оказанием бесплатной юридической помощи органами исполнительной власти Смоленской области и подведомственными им областными государственными учреждениями, осуществляется в соответствии с федеральным и областным законодательством.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2. Финансирование расходов, связанных с оплатой труда адвокатов, оказывающих гражданам бесплатную юридическую помощь в случаях, предусмотренных Федеральным законом "О бесплатной юридической помощи в Российской Федерации", с компенсацией их расходов на оказание такой помощи, является расходным обязательством Смоленской области.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Статья 8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1. Настоящий областной закон вступает в силу через десять дней после дня его официального опубликования.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2. Со дня вступления в силу настоящего областного закона признать утратившими силу:</w:t>
      </w:r>
    </w:p>
    <w:p w:rsid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1) областной закон от 12 ноября 2003 года № 74-з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(Смоленская газета (приложение), 2003, 20 ноября);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2) областной закон от 19 декабря 2003 года № 101-з "О внесении изменений в статью 1 областного закона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2003, № 2 (часть 2), стр. 92);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3) областной закон от 29 сентября 2005 года № 91-з "О внесении изменений в областной закон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2005, № 10, стр. 96).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8FC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Губернатор Смоленской области А.В.Островский</w:t>
      </w:r>
    </w:p>
    <w:sectPr w:rsidR="004A58FC" w:rsidRPr="0046603F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3F"/>
    <w:rsid w:val="003B55A6"/>
    <w:rsid w:val="00460FB1"/>
    <w:rsid w:val="0046603F"/>
    <w:rsid w:val="006F4E38"/>
    <w:rsid w:val="00904833"/>
    <w:rsid w:val="00A437C4"/>
    <w:rsid w:val="00BA3643"/>
    <w:rsid w:val="00CA66B3"/>
    <w:rsid w:val="00D21D14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99674-CA14-4ADC-BA07-234E0CDF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Пользователь</cp:lastModifiedBy>
  <cp:revision>2</cp:revision>
  <dcterms:created xsi:type="dcterms:W3CDTF">2016-09-19T09:05:00Z</dcterms:created>
  <dcterms:modified xsi:type="dcterms:W3CDTF">2016-09-19T09:05:00Z</dcterms:modified>
</cp:coreProperties>
</file>